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DA8" w:rsidRPr="00D75DA8" w:rsidRDefault="00D75DA8" w:rsidP="00D75DA8">
      <w:pPr>
        <w:rPr>
          <w:rFonts w:ascii="Arial" w:eastAsia="Times New Roman" w:hAnsi="Arial" w:cs="Arial"/>
          <w:sz w:val="20"/>
          <w:szCs w:val="20"/>
          <w:lang w:val="en-US"/>
        </w:rPr>
      </w:pPr>
      <w:r w:rsidRPr="00D75DA8">
        <w:rPr>
          <w:rFonts w:ascii="Arial" w:eastAsia="Times New Roman" w:hAnsi="Arial" w:cs="Arial"/>
          <w:sz w:val="20"/>
          <w:szCs w:val="20"/>
          <w:lang w:val="en-US"/>
        </w:rPr>
        <w:t>Dear Mr. Weber,</w:t>
      </w:r>
    </w:p>
    <w:p w:rsidR="00D75DA8" w:rsidRPr="00D75DA8" w:rsidRDefault="00D75DA8" w:rsidP="00D75DA8">
      <w:pPr>
        <w:rPr>
          <w:rFonts w:ascii="Arial" w:eastAsia="Times New Roman" w:hAnsi="Arial" w:cs="Arial"/>
          <w:sz w:val="20"/>
          <w:szCs w:val="20"/>
          <w:lang w:val="en-US"/>
        </w:rPr>
      </w:pPr>
      <w:r w:rsidRPr="00D75DA8">
        <w:rPr>
          <w:rFonts w:ascii="Arial" w:eastAsia="Times New Roman" w:hAnsi="Arial" w:cs="Arial"/>
          <w:sz w:val="20"/>
          <w:szCs w:val="20"/>
          <w:lang w:val="en-US"/>
        </w:rPr>
        <w:t> </w:t>
      </w:r>
    </w:p>
    <w:p w:rsidR="00D75DA8" w:rsidRPr="00D75DA8" w:rsidRDefault="00D75DA8" w:rsidP="00D75DA8">
      <w:pPr>
        <w:rPr>
          <w:rFonts w:ascii="Arial" w:eastAsia="Times New Roman" w:hAnsi="Arial" w:cs="Arial"/>
          <w:sz w:val="20"/>
          <w:szCs w:val="20"/>
          <w:lang w:val="en-US"/>
        </w:rPr>
      </w:pPr>
      <w:r w:rsidRPr="00D75DA8">
        <w:rPr>
          <w:rFonts w:ascii="Arial" w:eastAsia="Times New Roman" w:hAnsi="Arial" w:cs="Arial"/>
          <w:sz w:val="20"/>
          <w:szCs w:val="20"/>
          <w:lang w:val="en-US"/>
        </w:rPr>
        <w:t>regarding CEPT Report 44 Airbus would like to make the following comment:</w:t>
      </w:r>
    </w:p>
    <w:p w:rsidR="00D75DA8" w:rsidRPr="00D75DA8" w:rsidRDefault="00D75DA8" w:rsidP="00D75DA8">
      <w:pPr>
        <w:rPr>
          <w:rFonts w:ascii="Arial" w:eastAsia="Times New Roman" w:hAnsi="Arial" w:cs="Arial"/>
          <w:sz w:val="20"/>
          <w:szCs w:val="20"/>
          <w:lang w:val="en-US"/>
        </w:rPr>
      </w:pPr>
      <w:r w:rsidRPr="00D75DA8">
        <w:rPr>
          <w:rFonts w:ascii="Arial" w:eastAsia="Times New Roman" w:hAnsi="Arial" w:cs="Arial"/>
          <w:sz w:val="20"/>
          <w:szCs w:val="20"/>
          <w:lang w:val="en-US"/>
        </w:rPr>
        <w:t> </w:t>
      </w:r>
    </w:p>
    <w:p w:rsidR="00D75DA8" w:rsidRPr="00D75DA8" w:rsidRDefault="00D75DA8" w:rsidP="00D75DA8">
      <w:pPr>
        <w:rPr>
          <w:rFonts w:ascii="Arial" w:eastAsia="Times New Roman" w:hAnsi="Arial" w:cs="Arial"/>
          <w:sz w:val="20"/>
          <w:szCs w:val="20"/>
          <w:lang w:val="en-US"/>
        </w:rPr>
      </w:pPr>
      <w:r w:rsidRPr="00D75DA8">
        <w:rPr>
          <w:rFonts w:ascii="Arial" w:eastAsia="Times New Roman" w:hAnsi="Arial" w:cs="Arial"/>
          <w:sz w:val="20"/>
          <w:szCs w:val="20"/>
          <w:lang w:val="en-US"/>
        </w:rPr>
        <w:t xml:space="preserve">In Table 16 of Annex 3 of CEPT Report 44 in the entry for the 76.0-77.0 GHz frequency band it is stated, that </w:t>
      </w:r>
    </w:p>
    <w:p w:rsidR="00D75DA8" w:rsidRPr="00D75DA8" w:rsidRDefault="00D75DA8" w:rsidP="00D75DA8">
      <w:pPr>
        <w:rPr>
          <w:rFonts w:ascii="Arial" w:eastAsia="Times New Roman" w:hAnsi="Arial" w:cs="Arial"/>
          <w:sz w:val="20"/>
          <w:szCs w:val="20"/>
          <w:lang w:val="en-US"/>
        </w:rPr>
      </w:pPr>
      <w:r w:rsidRPr="00D75DA8">
        <w:rPr>
          <w:rFonts w:ascii="Arial" w:eastAsia="Times New Roman" w:hAnsi="Arial" w:cs="Arial"/>
          <w:sz w:val="20"/>
          <w:szCs w:val="20"/>
          <w:lang w:val="en-US"/>
        </w:rPr>
        <w:t> </w:t>
      </w:r>
    </w:p>
    <w:p w:rsidR="00D75DA8" w:rsidRPr="00D75DA8" w:rsidRDefault="00D75DA8" w:rsidP="00D75DA8">
      <w:pPr>
        <w:rPr>
          <w:rFonts w:ascii="Arial" w:eastAsia="Times New Roman" w:hAnsi="Arial" w:cs="Arial"/>
          <w:sz w:val="20"/>
          <w:szCs w:val="20"/>
          <w:lang w:val="en-US"/>
        </w:rPr>
      </w:pPr>
      <w:r w:rsidRPr="00D75DA8">
        <w:rPr>
          <w:rFonts w:ascii="Arial" w:eastAsia="Times New Roman" w:hAnsi="Arial" w:cs="Arial"/>
          <w:sz w:val="20"/>
          <w:szCs w:val="20"/>
          <w:lang w:val="en-US"/>
        </w:rPr>
        <w:t>“This set of usage conditions applies to terrestrial vehicle and infrastructure systems only”</w:t>
      </w:r>
    </w:p>
    <w:p w:rsidR="00D75DA8" w:rsidRPr="00D75DA8" w:rsidRDefault="00D75DA8" w:rsidP="00D75DA8">
      <w:pPr>
        <w:rPr>
          <w:rFonts w:ascii="Arial" w:eastAsia="Times New Roman" w:hAnsi="Arial" w:cs="Arial"/>
          <w:sz w:val="20"/>
          <w:szCs w:val="20"/>
          <w:lang w:val="en-US"/>
        </w:rPr>
      </w:pPr>
      <w:r w:rsidRPr="00D75DA8">
        <w:rPr>
          <w:rFonts w:ascii="Calibri" w:eastAsia="Times New Roman" w:hAnsi="Calibri" w:cs="Arial"/>
          <w:sz w:val="20"/>
          <w:szCs w:val="20"/>
          <w:lang w:val="en-US"/>
        </w:rPr>
        <w:t> </w:t>
      </w:r>
    </w:p>
    <w:p w:rsidR="00D75DA8" w:rsidRPr="00D75DA8" w:rsidRDefault="00D75DA8" w:rsidP="00D75DA8">
      <w:pPr>
        <w:rPr>
          <w:rFonts w:ascii="Arial" w:eastAsia="Times New Roman" w:hAnsi="Arial" w:cs="Arial"/>
          <w:sz w:val="20"/>
          <w:szCs w:val="20"/>
          <w:lang w:val="en-US"/>
        </w:rPr>
      </w:pPr>
      <w:r w:rsidRPr="00D75DA8">
        <w:rPr>
          <w:rFonts w:ascii="Arial" w:eastAsia="Times New Roman" w:hAnsi="Arial" w:cs="Arial"/>
          <w:sz w:val="20"/>
          <w:szCs w:val="20"/>
          <w:lang w:val="en-US"/>
        </w:rPr>
        <w:t>Airbus proposes to change the text as follows:</w:t>
      </w:r>
    </w:p>
    <w:p w:rsidR="00D75DA8" w:rsidRPr="00D75DA8" w:rsidRDefault="00D75DA8" w:rsidP="00D75DA8">
      <w:pPr>
        <w:rPr>
          <w:rFonts w:ascii="Arial" w:eastAsia="Times New Roman" w:hAnsi="Arial" w:cs="Arial"/>
          <w:sz w:val="20"/>
          <w:szCs w:val="20"/>
          <w:lang w:val="en-US"/>
        </w:rPr>
      </w:pPr>
      <w:r w:rsidRPr="00D75DA8">
        <w:rPr>
          <w:rFonts w:ascii="Arial" w:eastAsia="Times New Roman" w:hAnsi="Arial" w:cs="Arial"/>
          <w:sz w:val="20"/>
          <w:szCs w:val="20"/>
          <w:lang w:val="en-US"/>
        </w:rPr>
        <w:t> </w:t>
      </w:r>
    </w:p>
    <w:p w:rsidR="00D75DA8" w:rsidRPr="00D75DA8" w:rsidRDefault="00D75DA8" w:rsidP="00D75DA8">
      <w:pPr>
        <w:rPr>
          <w:rFonts w:ascii="Arial" w:eastAsia="Times New Roman" w:hAnsi="Arial" w:cs="Arial"/>
          <w:sz w:val="20"/>
          <w:szCs w:val="20"/>
          <w:lang w:val="en-US"/>
        </w:rPr>
      </w:pPr>
      <w:r w:rsidRPr="00D75DA8">
        <w:rPr>
          <w:rFonts w:ascii="Arial" w:eastAsia="Times New Roman" w:hAnsi="Arial" w:cs="Arial"/>
          <w:sz w:val="20"/>
          <w:szCs w:val="20"/>
          <w:lang w:val="en-US"/>
        </w:rPr>
        <w:t>“This set of usage conditions applies to ground-based vehicle and infrastructure systems only”</w:t>
      </w:r>
    </w:p>
    <w:p w:rsidR="00D75DA8" w:rsidRPr="00D75DA8" w:rsidRDefault="00D75DA8" w:rsidP="00D75DA8">
      <w:pPr>
        <w:rPr>
          <w:rFonts w:ascii="Arial" w:eastAsia="Times New Roman" w:hAnsi="Arial" w:cs="Arial"/>
          <w:sz w:val="20"/>
          <w:szCs w:val="20"/>
          <w:lang w:val="en-US"/>
        </w:rPr>
      </w:pPr>
      <w:r w:rsidRPr="00D75DA8">
        <w:rPr>
          <w:rFonts w:ascii="Calibri" w:eastAsia="Times New Roman" w:hAnsi="Calibri" w:cs="Arial"/>
          <w:sz w:val="20"/>
          <w:szCs w:val="20"/>
          <w:lang w:val="en-US"/>
        </w:rPr>
        <w:t> </w:t>
      </w:r>
    </w:p>
    <w:p w:rsidR="00D75DA8" w:rsidRPr="00D75DA8" w:rsidRDefault="00D75DA8" w:rsidP="00D75DA8">
      <w:pPr>
        <w:rPr>
          <w:rFonts w:ascii="Arial" w:eastAsia="Times New Roman" w:hAnsi="Arial" w:cs="Arial"/>
          <w:sz w:val="20"/>
          <w:szCs w:val="20"/>
          <w:lang w:val="en-US"/>
        </w:rPr>
      </w:pPr>
      <w:r w:rsidRPr="00D75DA8">
        <w:rPr>
          <w:rFonts w:ascii="Arial" w:eastAsia="Times New Roman" w:hAnsi="Arial" w:cs="Arial"/>
          <w:sz w:val="20"/>
          <w:szCs w:val="20"/>
          <w:lang w:val="en-US"/>
        </w:rPr>
        <w:t>Airbus intends to use SSR technology as an additional aid for the flight-crew onboard commercial aircraft for avoiding collisions while the aircraft is maneuvered on the airport surface (taxiways, aprons, etc.). Short-range radar (SSR) technology in the frequency band 76.0 – 77.0 GHz is considered a very suitable and mature technology for this purpose. It is believed, that the term “ground-based” instead of “terrestrial” is more flexible and allows to use SSR technology not only for typical automotive applications, but also for other vehicles operated on ground, which have comparable usage conditions.</w:t>
      </w:r>
    </w:p>
    <w:p w:rsidR="00D75DA8" w:rsidRPr="00D75DA8" w:rsidRDefault="00D75DA8" w:rsidP="00D75DA8">
      <w:pPr>
        <w:rPr>
          <w:rFonts w:ascii="Arial" w:eastAsia="Times New Roman" w:hAnsi="Arial" w:cs="Arial"/>
          <w:sz w:val="20"/>
          <w:szCs w:val="20"/>
          <w:lang w:val="en-US"/>
        </w:rPr>
      </w:pPr>
      <w:r w:rsidRPr="00D75DA8">
        <w:rPr>
          <w:rFonts w:ascii="Arial" w:eastAsia="Times New Roman" w:hAnsi="Arial" w:cs="Arial"/>
          <w:sz w:val="20"/>
          <w:szCs w:val="20"/>
          <w:lang w:val="en-US"/>
        </w:rPr>
        <w:t> </w:t>
      </w:r>
    </w:p>
    <w:p w:rsidR="00D75DA8" w:rsidRPr="00D75DA8" w:rsidRDefault="00D75DA8" w:rsidP="00D75DA8">
      <w:pPr>
        <w:rPr>
          <w:rFonts w:ascii="Arial" w:eastAsia="Times New Roman" w:hAnsi="Arial" w:cs="Arial"/>
          <w:sz w:val="20"/>
          <w:szCs w:val="20"/>
          <w:lang w:val="en-US"/>
        </w:rPr>
      </w:pPr>
      <w:r w:rsidRPr="00D75DA8">
        <w:rPr>
          <w:rFonts w:ascii="Arial" w:eastAsia="Times New Roman" w:hAnsi="Arial" w:cs="Arial"/>
          <w:sz w:val="20"/>
          <w:szCs w:val="20"/>
          <w:lang w:val="en-US"/>
        </w:rPr>
        <w:t>Kind regards,</w:t>
      </w:r>
    </w:p>
    <w:p w:rsidR="00D75DA8" w:rsidRPr="00D75DA8" w:rsidRDefault="00D75DA8" w:rsidP="00D75DA8">
      <w:pPr>
        <w:rPr>
          <w:rFonts w:ascii="Arial" w:eastAsia="Times New Roman" w:hAnsi="Arial" w:cs="Arial"/>
          <w:sz w:val="20"/>
          <w:szCs w:val="20"/>
          <w:lang w:val="en-US"/>
        </w:rPr>
      </w:pPr>
      <w:r w:rsidRPr="00D75DA8">
        <w:rPr>
          <w:rFonts w:ascii="Arial" w:eastAsia="Times New Roman" w:hAnsi="Arial" w:cs="Arial"/>
          <w:sz w:val="20"/>
          <w:szCs w:val="20"/>
          <w:lang w:val="en-US"/>
        </w:rPr>
        <w:t>Uwe Schwark</w:t>
      </w:r>
    </w:p>
    <w:p w:rsidR="00D75DA8" w:rsidRPr="00D75DA8" w:rsidRDefault="00D75DA8" w:rsidP="00D75DA8">
      <w:pPr>
        <w:rPr>
          <w:rFonts w:ascii="Arial" w:eastAsia="Times New Roman" w:hAnsi="Arial" w:cs="Arial"/>
          <w:sz w:val="20"/>
          <w:szCs w:val="20"/>
          <w:lang w:val="en-US"/>
        </w:rPr>
      </w:pPr>
      <w:r w:rsidRPr="00D75DA8">
        <w:rPr>
          <w:rFonts w:ascii="Calibri" w:eastAsia="Times New Roman" w:hAnsi="Calibri" w:cs="Arial"/>
          <w:sz w:val="20"/>
          <w:szCs w:val="20"/>
          <w:lang w:val="en-US"/>
        </w:rPr>
        <w:t> </w:t>
      </w:r>
    </w:p>
    <w:p w:rsidR="00D75DA8" w:rsidRPr="00D75DA8" w:rsidRDefault="00D75DA8" w:rsidP="00D75DA8">
      <w:pPr>
        <w:rPr>
          <w:rFonts w:ascii="Arial" w:eastAsia="Times New Roman" w:hAnsi="Arial" w:cs="Arial"/>
          <w:sz w:val="20"/>
          <w:szCs w:val="20"/>
          <w:lang w:val="en-US"/>
        </w:rPr>
      </w:pPr>
      <w:r w:rsidRPr="00D75DA8">
        <w:rPr>
          <w:rFonts w:ascii="Arial" w:eastAsia="Times New Roman" w:hAnsi="Arial" w:cs="Arial"/>
          <w:b/>
          <w:bCs/>
          <w:sz w:val="20"/>
          <w:szCs w:val="20"/>
          <w:lang w:val="en-US"/>
        </w:rPr>
        <w:t>Uwe Schwark</w:t>
      </w:r>
    </w:p>
    <w:p w:rsidR="00D75DA8" w:rsidRPr="00D75DA8" w:rsidRDefault="00D75DA8" w:rsidP="00D75DA8">
      <w:pPr>
        <w:rPr>
          <w:rFonts w:ascii="Arial" w:eastAsia="Times New Roman" w:hAnsi="Arial" w:cs="Arial"/>
          <w:sz w:val="20"/>
          <w:szCs w:val="20"/>
          <w:lang w:val="en-US"/>
        </w:rPr>
      </w:pPr>
      <w:bookmarkStart w:id="0" w:name="_GoBack"/>
      <w:bookmarkEnd w:id="0"/>
      <w:r w:rsidRPr="00D75DA8">
        <w:rPr>
          <w:rFonts w:ascii="Arial" w:eastAsia="Times New Roman" w:hAnsi="Arial" w:cs="Arial"/>
          <w:sz w:val="20"/>
          <w:szCs w:val="20"/>
          <w:lang w:val="en-US"/>
        </w:rPr>
        <w:t>Standardisation &amp; Regulation Manager</w:t>
      </w:r>
    </w:p>
    <w:p w:rsidR="00D75DA8" w:rsidRPr="00D75DA8" w:rsidRDefault="00D75DA8" w:rsidP="00D75DA8">
      <w:pPr>
        <w:rPr>
          <w:rFonts w:ascii="Arial" w:eastAsia="Times New Roman" w:hAnsi="Arial" w:cs="Arial"/>
          <w:sz w:val="20"/>
          <w:szCs w:val="20"/>
          <w:lang w:val="en-US"/>
        </w:rPr>
      </w:pPr>
      <w:r w:rsidRPr="00D75DA8">
        <w:rPr>
          <w:rFonts w:ascii="Arial" w:eastAsia="Times New Roman" w:hAnsi="Arial" w:cs="Arial"/>
          <w:sz w:val="20"/>
          <w:szCs w:val="20"/>
          <w:lang w:val="en-US"/>
        </w:rPr>
        <w:t>Wireless Competence Centre / Wireless Avionics Intra Communications - TBCEE63</w:t>
      </w:r>
    </w:p>
    <w:p w:rsidR="00D75DA8" w:rsidRPr="00D75DA8" w:rsidRDefault="00D75DA8" w:rsidP="00D75DA8">
      <w:pPr>
        <w:rPr>
          <w:rFonts w:ascii="Arial" w:eastAsia="Times New Roman" w:hAnsi="Arial" w:cs="Arial"/>
          <w:sz w:val="20"/>
          <w:szCs w:val="20"/>
          <w:lang w:val="en-US"/>
        </w:rPr>
      </w:pPr>
      <w:r w:rsidRPr="00D75DA8">
        <w:rPr>
          <w:rFonts w:ascii="Arial" w:eastAsia="Times New Roman" w:hAnsi="Arial" w:cs="Arial"/>
          <w:b/>
          <w:bCs/>
          <w:sz w:val="20"/>
          <w:szCs w:val="20"/>
          <w:lang w:val="en-US"/>
        </w:rPr>
        <w:t>AIRBUS</w:t>
      </w:r>
    </w:p>
    <w:p w:rsidR="00D75DA8" w:rsidRPr="00D75DA8" w:rsidRDefault="00D75DA8" w:rsidP="00D75DA8">
      <w:pPr>
        <w:rPr>
          <w:rFonts w:ascii="Arial" w:eastAsia="Times New Roman" w:hAnsi="Arial" w:cs="Arial"/>
          <w:sz w:val="20"/>
          <w:szCs w:val="20"/>
          <w:lang w:val="en-US"/>
        </w:rPr>
      </w:pPr>
      <w:r w:rsidRPr="00D75DA8">
        <w:rPr>
          <w:rFonts w:ascii="Arial" w:eastAsia="Times New Roman" w:hAnsi="Arial" w:cs="Arial"/>
          <w:sz w:val="20"/>
          <w:szCs w:val="20"/>
          <w:lang w:val="en-US"/>
        </w:rPr>
        <w:t>Phone: +49 (0) 40 743-72908</w:t>
      </w:r>
    </w:p>
    <w:p w:rsidR="00D75DA8" w:rsidRPr="00D75DA8" w:rsidRDefault="00D75DA8" w:rsidP="00D75DA8">
      <w:pPr>
        <w:rPr>
          <w:rFonts w:ascii="Arial" w:eastAsia="Times New Roman" w:hAnsi="Arial" w:cs="Arial"/>
          <w:sz w:val="20"/>
          <w:szCs w:val="20"/>
          <w:lang w:val="en-US"/>
        </w:rPr>
      </w:pPr>
      <w:r w:rsidRPr="00D75DA8">
        <w:rPr>
          <w:rFonts w:ascii="Arial" w:eastAsia="Times New Roman" w:hAnsi="Arial" w:cs="Arial"/>
          <w:sz w:val="20"/>
          <w:szCs w:val="20"/>
          <w:lang w:val="en-US"/>
        </w:rPr>
        <w:t>Mobile: +49 (0) 151 14081929</w:t>
      </w:r>
      <w:r w:rsidRPr="00D75DA8">
        <w:rPr>
          <w:rFonts w:ascii="Arial" w:eastAsia="Times New Roman" w:hAnsi="Arial" w:cs="Arial"/>
          <w:sz w:val="20"/>
          <w:szCs w:val="20"/>
          <w:lang w:val="en-US"/>
        </w:rPr>
        <w:br/>
        <w:t>Fax: +49 (0) 40 743-870-72908</w:t>
      </w:r>
      <w:r w:rsidRPr="00D75DA8">
        <w:rPr>
          <w:rFonts w:ascii="Arial" w:eastAsia="Times New Roman" w:hAnsi="Arial" w:cs="Arial"/>
          <w:sz w:val="20"/>
          <w:szCs w:val="20"/>
          <w:lang w:val="en-US"/>
        </w:rPr>
        <w:br/>
      </w:r>
      <w:r w:rsidRPr="00D75DA8">
        <w:rPr>
          <w:rFonts w:ascii="Arial" w:eastAsia="Times New Roman" w:hAnsi="Arial" w:cs="Arial"/>
          <w:color w:val="0000FF"/>
          <w:sz w:val="20"/>
          <w:szCs w:val="20"/>
          <w:u w:val="single"/>
          <w:lang w:val="en-US"/>
        </w:rPr>
        <w:t>&lt;</w:t>
      </w:r>
      <w:hyperlink r:id="rId5" w:history="1">
        <w:r w:rsidRPr="00D75DA8">
          <w:rPr>
            <w:rStyle w:val="Hyperlink"/>
            <w:rFonts w:ascii="Arial" w:eastAsia="Times New Roman" w:hAnsi="Arial" w:cs="Arial"/>
            <w:sz w:val="20"/>
            <w:szCs w:val="20"/>
            <w:lang w:val="en-US"/>
          </w:rPr>
          <w:t>mailto:uwe.schwark@airbus.com</w:t>
        </w:r>
      </w:hyperlink>
      <w:r w:rsidRPr="00D75DA8">
        <w:rPr>
          <w:rFonts w:ascii="Arial" w:eastAsia="Times New Roman" w:hAnsi="Arial" w:cs="Arial"/>
          <w:color w:val="0000FF"/>
          <w:sz w:val="20"/>
          <w:szCs w:val="20"/>
          <w:u w:val="single"/>
          <w:lang w:val="en-US"/>
        </w:rPr>
        <w:t>&gt;</w:t>
      </w:r>
      <w:r w:rsidRPr="00D75DA8">
        <w:rPr>
          <w:rFonts w:eastAsia="Times New Roman"/>
          <w:lang w:val="en-US"/>
        </w:rPr>
        <w:t xml:space="preserve"> </w:t>
      </w:r>
    </w:p>
    <w:p w:rsidR="00D75DA8" w:rsidRPr="00D75DA8" w:rsidRDefault="00D75DA8" w:rsidP="00D75DA8">
      <w:pPr>
        <w:rPr>
          <w:rFonts w:ascii="Arial" w:eastAsia="Times New Roman" w:hAnsi="Arial" w:cs="Arial"/>
          <w:sz w:val="20"/>
          <w:szCs w:val="20"/>
          <w:lang w:val="en-US"/>
        </w:rPr>
      </w:pPr>
      <w:r w:rsidRPr="00D75DA8">
        <w:rPr>
          <w:rFonts w:ascii="Calibri" w:eastAsia="Times New Roman" w:hAnsi="Calibri" w:cs="Arial"/>
          <w:sz w:val="20"/>
          <w:szCs w:val="20"/>
          <w:lang w:val="en-US"/>
        </w:rPr>
        <w:t> </w:t>
      </w:r>
    </w:p>
    <w:p w:rsidR="00D75DA8" w:rsidRPr="00D75DA8" w:rsidRDefault="00D75DA8" w:rsidP="00D75DA8">
      <w:pPr>
        <w:rPr>
          <w:rFonts w:ascii="Arial" w:eastAsia="Times New Roman" w:hAnsi="Arial" w:cs="Arial"/>
          <w:sz w:val="20"/>
          <w:szCs w:val="20"/>
          <w:lang w:val="en-US"/>
        </w:rPr>
      </w:pPr>
      <w:r w:rsidRPr="00D75DA8">
        <w:rPr>
          <w:rFonts w:ascii="Arial" w:eastAsia="Times New Roman" w:hAnsi="Arial" w:cs="Arial"/>
          <w:b/>
          <w:bCs/>
          <w:sz w:val="20"/>
          <w:szCs w:val="20"/>
          <w:lang w:val="en-US"/>
        </w:rPr>
        <w:t>Airbus Operations GmbH</w:t>
      </w:r>
    </w:p>
    <w:p w:rsidR="00D75DA8" w:rsidRPr="00D75DA8" w:rsidRDefault="00D75DA8" w:rsidP="00D75DA8">
      <w:pPr>
        <w:rPr>
          <w:rFonts w:ascii="Arial" w:eastAsia="Times New Roman" w:hAnsi="Arial" w:cs="Arial"/>
          <w:sz w:val="20"/>
          <w:szCs w:val="20"/>
          <w:lang w:val="en-US"/>
        </w:rPr>
      </w:pPr>
      <w:r w:rsidRPr="00D75DA8">
        <w:rPr>
          <w:rFonts w:ascii="Arial" w:eastAsia="Times New Roman" w:hAnsi="Arial" w:cs="Arial"/>
          <w:sz w:val="20"/>
          <w:szCs w:val="20"/>
          <w:lang w:val="en-US"/>
        </w:rPr>
        <w:t>Kreetslag 10</w:t>
      </w:r>
    </w:p>
    <w:p w:rsidR="00D75DA8" w:rsidRPr="00D75DA8" w:rsidRDefault="00D75DA8" w:rsidP="00D75DA8">
      <w:pPr>
        <w:rPr>
          <w:rFonts w:ascii="Arial" w:eastAsia="Times New Roman" w:hAnsi="Arial" w:cs="Arial"/>
          <w:sz w:val="20"/>
          <w:szCs w:val="20"/>
          <w:lang w:val="en-US"/>
        </w:rPr>
      </w:pPr>
      <w:r w:rsidRPr="00D75DA8">
        <w:rPr>
          <w:rFonts w:ascii="Arial" w:eastAsia="Times New Roman" w:hAnsi="Arial" w:cs="Arial"/>
          <w:sz w:val="20"/>
          <w:szCs w:val="20"/>
          <w:lang w:val="en-US"/>
        </w:rPr>
        <w:t>21129 Hamburg</w:t>
      </w:r>
    </w:p>
    <w:p w:rsidR="00D75DA8" w:rsidRPr="00D75DA8" w:rsidRDefault="00D75DA8" w:rsidP="00D75DA8">
      <w:pPr>
        <w:rPr>
          <w:rFonts w:ascii="Arial" w:eastAsia="Times New Roman" w:hAnsi="Arial" w:cs="Arial"/>
          <w:sz w:val="20"/>
          <w:szCs w:val="20"/>
          <w:lang w:val="en-US"/>
        </w:rPr>
      </w:pPr>
      <w:r w:rsidRPr="00D75DA8">
        <w:rPr>
          <w:rFonts w:ascii="Arial" w:eastAsia="Times New Roman" w:hAnsi="Arial" w:cs="Arial"/>
          <w:sz w:val="20"/>
          <w:szCs w:val="20"/>
          <w:lang w:val="en-US"/>
        </w:rPr>
        <w:t>Germany</w:t>
      </w:r>
    </w:p>
    <w:p w:rsidR="00D75DA8" w:rsidRPr="00D75DA8" w:rsidRDefault="00D75DA8" w:rsidP="00D75DA8">
      <w:pPr>
        <w:rPr>
          <w:rFonts w:ascii="Arial" w:eastAsia="Times New Roman" w:hAnsi="Arial" w:cs="Arial"/>
          <w:sz w:val="20"/>
          <w:szCs w:val="20"/>
          <w:lang w:val="en-US"/>
        </w:rPr>
      </w:pPr>
      <w:r w:rsidRPr="00D75DA8">
        <w:rPr>
          <w:rFonts w:ascii="Calibri" w:eastAsia="Times New Roman" w:hAnsi="Calibri" w:cs="Arial"/>
          <w:sz w:val="20"/>
          <w:szCs w:val="20"/>
          <w:lang w:val="en-US"/>
        </w:rPr>
        <w:t> </w:t>
      </w:r>
    </w:p>
    <w:p w:rsidR="00D75DA8" w:rsidRPr="00D75DA8" w:rsidRDefault="00D75DA8" w:rsidP="00D75DA8">
      <w:pPr>
        <w:rPr>
          <w:rFonts w:ascii="Arial" w:eastAsia="Times New Roman" w:hAnsi="Arial" w:cs="Arial"/>
          <w:sz w:val="20"/>
          <w:szCs w:val="20"/>
          <w:lang w:val="en-US"/>
        </w:rPr>
      </w:pPr>
      <w:r w:rsidRPr="00D75DA8">
        <w:rPr>
          <w:rFonts w:ascii="Calibri" w:eastAsia="Times New Roman" w:hAnsi="Calibri" w:cs="Arial"/>
          <w:b/>
          <w:bCs/>
          <w:sz w:val="20"/>
          <w:szCs w:val="20"/>
          <w:lang w:val="en-US"/>
        </w:rPr>
        <w:t>AIRBUS Operations GmbH</w:t>
      </w:r>
    </w:p>
    <w:p w:rsidR="00D75DA8" w:rsidRPr="00D75DA8" w:rsidRDefault="00D75DA8" w:rsidP="00D75DA8">
      <w:pPr>
        <w:rPr>
          <w:rFonts w:ascii="Arial" w:eastAsia="Times New Roman" w:hAnsi="Arial" w:cs="Arial"/>
          <w:sz w:val="20"/>
          <w:szCs w:val="20"/>
          <w:lang w:val="en-US"/>
        </w:rPr>
      </w:pPr>
      <w:r w:rsidRPr="00D75DA8">
        <w:rPr>
          <w:rFonts w:ascii="Calibri" w:eastAsia="Times New Roman" w:hAnsi="Calibri" w:cs="Arial"/>
          <w:sz w:val="20"/>
          <w:szCs w:val="20"/>
          <w:lang w:val="en-US"/>
        </w:rPr>
        <w:t>Sitz der Gesellschaft / Legal Domicile: Hamburg</w:t>
      </w:r>
    </w:p>
    <w:p w:rsidR="00D75DA8" w:rsidRPr="00D75DA8" w:rsidRDefault="00D75DA8" w:rsidP="00D75DA8">
      <w:pPr>
        <w:rPr>
          <w:rFonts w:ascii="Arial" w:eastAsia="Times New Roman" w:hAnsi="Arial" w:cs="Arial"/>
          <w:sz w:val="20"/>
          <w:szCs w:val="20"/>
          <w:lang w:val="en-US"/>
        </w:rPr>
      </w:pPr>
      <w:r w:rsidRPr="00D75DA8">
        <w:rPr>
          <w:rFonts w:ascii="Calibri" w:eastAsia="Times New Roman" w:hAnsi="Calibri" w:cs="Arial"/>
          <w:sz w:val="20"/>
          <w:szCs w:val="20"/>
          <w:lang w:val="en-US"/>
        </w:rPr>
        <w:t>Registergericht / Registration Court: Amtsgericht Hamburg HRB 43527</w:t>
      </w:r>
    </w:p>
    <w:p w:rsidR="00D75DA8" w:rsidRPr="00D75DA8" w:rsidRDefault="00D75DA8" w:rsidP="00D75DA8">
      <w:pPr>
        <w:rPr>
          <w:rFonts w:ascii="Arial" w:eastAsia="Times New Roman" w:hAnsi="Arial" w:cs="Arial"/>
          <w:sz w:val="20"/>
          <w:szCs w:val="20"/>
          <w:lang w:val="en-US"/>
        </w:rPr>
      </w:pPr>
      <w:r w:rsidRPr="00D75DA8">
        <w:rPr>
          <w:rFonts w:ascii="Calibri" w:eastAsia="Times New Roman" w:hAnsi="Calibri" w:cs="Arial"/>
          <w:sz w:val="20"/>
          <w:szCs w:val="20"/>
          <w:lang w:val="en-US"/>
        </w:rPr>
        <w:t>Vorsitzender des Aufsichtsrates / Chairman of the Supervisory Board: Dr. Thomas Enders</w:t>
      </w:r>
    </w:p>
    <w:p w:rsidR="00D75DA8" w:rsidRPr="00D75DA8" w:rsidRDefault="00D75DA8" w:rsidP="00D75DA8">
      <w:pPr>
        <w:rPr>
          <w:rFonts w:ascii="Arial" w:eastAsia="Times New Roman" w:hAnsi="Arial" w:cs="Arial"/>
          <w:sz w:val="20"/>
          <w:szCs w:val="20"/>
          <w:lang w:val="en-US"/>
        </w:rPr>
      </w:pPr>
      <w:r w:rsidRPr="00D75DA8">
        <w:rPr>
          <w:rFonts w:ascii="Calibri" w:eastAsia="Times New Roman" w:hAnsi="Calibri" w:cs="Arial"/>
          <w:sz w:val="20"/>
          <w:szCs w:val="20"/>
          <w:lang w:val="en-US"/>
        </w:rPr>
        <w:t>Geschäftsführung / Board of Management:</w:t>
      </w:r>
    </w:p>
    <w:p w:rsidR="00D75DA8" w:rsidRPr="00D75DA8" w:rsidRDefault="00D75DA8" w:rsidP="00D75DA8">
      <w:pPr>
        <w:rPr>
          <w:rFonts w:ascii="Arial" w:eastAsia="Times New Roman" w:hAnsi="Arial" w:cs="Arial"/>
          <w:sz w:val="20"/>
          <w:szCs w:val="20"/>
          <w:lang w:val="en-US"/>
        </w:rPr>
      </w:pPr>
      <w:r w:rsidRPr="00D75DA8">
        <w:rPr>
          <w:rFonts w:ascii="Calibri" w:eastAsia="Times New Roman" w:hAnsi="Calibri" w:cs="Arial"/>
          <w:sz w:val="20"/>
          <w:szCs w:val="20"/>
          <w:lang w:val="en-US"/>
        </w:rPr>
        <w:t>Günter Butschek, Vorsitzender / Chairman &amp; CEO;</w:t>
      </w:r>
    </w:p>
    <w:p w:rsidR="00D75DA8" w:rsidRDefault="00D75DA8" w:rsidP="00D75DA8">
      <w:pPr>
        <w:rPr>
          <w:rFonts w:ascii="Arial" w:eastAsia="Times New Roman" w:hAnsi="Arial" w:cs="Arial"/>
          <w:sz w:val="20"/>
          <w:szCs w:val="20"/>
        </w:rPr>
      </w:pPr>
      <w:r>
        <w:rPr>
          <w:rFonts w:ascii="Calibri" w:eastAsia="Times New Roman" w:hAnsi="Calibri" w:cs="Arial"/>
          <w:sz w:val="20"/>
          <w:szCs w:val="20"/>
        </w:rPr>
        <w:t>Dr. Thomas Ehm; Harald Wilhelm</w:t>
      </w:r>
    </w:p>
    <w:p w:rsidR="00EF5CB7" w:rsidRDefault="00D75DA8"/>
    <w:sectPr w:rsidR="00EF5CB7">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DA8"/>
    <w:rsid w:val="00983A04"/>
    <w:rsid w:val="00BE43C7"/>
    <w:rsid w:val="00D75DA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DA8"/>
    <w:pPr>
      <w:spacing w:after="0" w:line="240" w:lineRule="auto"/>
    </w:pPr>
    <w:rPr>
      <w:rFonts w:ascii="Times New Roman" w:eastAsia="Calibri" w:hAnsi="Times New Roman" w:cs="Times New Roman"/>
      <w:sz w:val="24"/>
      <w:szCs w:val="24"/>
      <w:lang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75DA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DA8"/>
    <w:pPr>
      <w:spacing w:after="0" w:line="240" w:lineRule="auto"/>
    </w:pPr>
    <w:rPr>
      <w:rFonts w:ascii="Times New Roman" w:eastAsia="Calibri" w:hAnsi="Times New Roman" w:cs="Times New Roman"/>
      <w:sz w:val="24"/>
      <w:szCs w:val="24"/>
      <w:lang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75DA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1169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uwe.schwark@airbus.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252</Words>
  <Characters>1544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Weber</dc:creator>
  <cp:lastModifiedBy>Thomas Weber</cp:lastModifiedBy>
  <cp:revision>1</cp:revision>
  <dcterms:created xsi:type="dcterms:W3CDTF">2012-11-28T13:21:00Z</dcterms:created>
  <dcterms:modified xsi:type="dcterms:W3CDTF">2012-11-28T13:22:00Z</dcterms:modified>
</cp:coreProperties>
</file>